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649F" w:rsidRPr="00BB649F" w:rsidRDefault="00BB649F" w:rsidP="00BB649F">
      <w:pPr>
        <w:spacing w:after="0"/>
        <w:rPr>
          <w:rFonts w:cstheme="minorHAnsi"/>
          <w:b/>
          <w:lang w:val="sr-Cyrl-RS"/>
        </w:rPr>
      </w:pPr>
      <w:r w:rsidRPr="00BB649F">
        <w:rPr>
          <w:rFonts w:cstheme="minorHAnsi"/>
          <w:b/>
          <w:lang w:val="sr-Cyrl-RS"/>
        </w:rPr>
        <w:t>ИЗВОД ИЗ СТАТУТА УНИВЕРЗИТЕТА У БЕОГРАДУ – ИЗБОР ЧЛАНОВА САВЕТА</w:t>
      </w:r>
    </w:p>
    <w:p w:rsidR="00BB649F" w:rsidRDefault="00BB649F" w:rsidP="00BB649F">
      <w:pPr>
        <w:spacing w:after="0"/>
        <w:rPr>
          <w:rFonts w:cstheme="minorHAnsi"/>
          <w:lang w:val="sr-Cyrl-RS"/>
        </w:rPr>
      </w:pP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Савет и његов састав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Члан 38.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(1) Савет је орган управљања Универзитета.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(2) Савет има 49 чланова, од којих су 30 представници Универзитета, 12 чланови које именује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Влада и седам чланови које бира Студентски парламент Универзитета.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(3) Мандат чланова Савета траје три године.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(4) Изузетно, мандат чланова Савета – представника студената траје две године.</w:t>
      </w:r>
    </w:p>
    <w:p w:rsidR="00BB649F" w:rsidRDefault="00BB649F" w:rsidP="00BB649F">
      <w:pPr>
        <w:spacing w:after="0"/>
        <w:rPr>
          <w:rFonts w:cstheme="minorHAnsi"/>
          <w:lang w:val="sr-Cyrl-RS"/>
        </w:rPr>
      </w:pP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Избор чланова Савета – представника Универзитета и студената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Члан 39.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(1) Већа групација бирају 26 чланова Савета и то: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1) Веће групације друштвено-хуманистичких наука: 8 чланова;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2) Веће групације медицинских наука: 4 члана;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3) Веће групације природно-математичких наука: 6 члана;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4) Веће групације техничко-технолошких наука: 8 чланова.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(2) Веће института бира три члана Савета.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(3) Ректор, на предлог генералног секретара, именује једног представника ненаставног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особља.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(4) Кандидате за чланове Савета из ст. 1. и 2. овог члана предлажу наставно-научна,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односно научна већа из реда наставника, односно истраживача са научним звањем.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(5) Један факултет, односно институт може имати највише једног кандидата за члана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Савета.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(6) Веће групације бира члана Савета тајним гласањем, већином гласова укупног броја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чланова већа.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(7) Уколико кандидат не добије већину из става 6. овог члана, гласање се понавља за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онолико кандидата који су у првом кругу добили највећи број гласова колико је остало неизабраних</w:t>
      </w:r>
      <w:r>
        <w:rPr>
          <w:rFonts w:cstheme="minorHAnsi"/>
          <w:lang w:val="sr-Cyrl-RS"/>
        </w:rPr>
        <w:t xml:space="preserve"> </w:t>
      </w:r>
      <w:bookmarkStart w:id="0" w:name="_GoBack"/>
      <w:bookmarkEnd w:id="0"/>
      <w:r w:rsidRPr="00BB649F">
        <w:rPr>
          <w:rFonts w:cstheme="minorHAnsi"/>
          <w:lang w:val="sr-Cyrl-RS"/>
        </w:rPr>
        <w:t>места, а ако ни тада члан Савета не буде изабран, изборни поступак се понавља.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(8) Члана Савета из реда представника научних института бира Веће института, тајним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гласањем, већином гласова укупног броја чланова.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(9) Уколико кандидат не добије већину из става 8. овог члана, гласање се понавља за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кандидата који је у првом кругу добио највећи број гласова, а ако ни тада члан Савета не буде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изабран, изборни поступак се понавља.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(10) Уколико у случајевима из ст. 7. и 9. овог члана два или више кандидата у првом кругу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имају подједнак број гласова, прво се врши међугласање о њима, па у други круг одлази кандидат</w:t>
      </w:r>
      <w:r>
        <w:rPr>
          <w:rFonts w:cstheme="minorHAnsi"/>
          <w:lang w:val="sr-Cyrl-RS"/>
        </w:rPr>
        <w:t xml:space="preserve"> </w:t>
      </w:r>
      <w:r w:rsidRPr="00BB649F">
        <w:rPr>
          <w:rFonts w:cstheme="minorHAnsi"/>
          <w:lang w:val="sr-Cyrl-RS"/>
        </w:rPr>
        <w:t>који је у међугласању добио највећи број гласова.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(11) Чланове Савета из реда студената бира Студентски парламент Универзитета.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(12) Студентски парламент Универзитета избор из става 11. овог члана врши тајним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гласањем, већином гласова укупног броја чланова Парламента.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(13) Студентски парламент Универзитета ближе уређује поступак кандидовања и начин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спровођења гласања.</w:t>
      </w:r>
    </w:p>
    <w:p w:rsidR="00BB649F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(14) Члана Савета може разрешити орган који га је изабрао, по властитој иницијативи или</w:t>
      </w:r>
    </w:p>
    <w:p w:rsidR="00235E9C" w:rsidRPr="00BB649F" w:rsidRDefault="00BB649F" w:rsidP="00BB649F">
      <w:pPr>
        <w:spacing w:after="0"/>
        <w:rPr>
          <w:rFonts w:cstheme="minorHAnsi"/>
          <w:lang w:val="sr-Cyrl-RS"/>
        </w:rPr>
      </w:pPr>
      <w:r w:rsidRPr="00BB649F">
        <w:rPr>
          <w:rFonts w:cstheme="minorHAnsi"/>
          <w:lang w:val="sr-Cyrl-RS"/>
        </w:rPr>
        <w:t>на предлог Сената, већином гласова укупног броја чланова</w:t>
      </w:r>
    </w:p>
    <w:sectPr w:rsidR="00235E9C" w:rsidRPr="00BB649F" w:rsidSect="00BB649F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9F"/>
    <w:rsid w:val="00235E9C"/>
    <w:rsid w:val="00BB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D8EB1"/>
  <w15:chartTrackingRefBased/>
  <w15:docId w15:val="{6C83ACD2-03CD-45E7-B123-734BFFFE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Belgrade</Company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Markovic</dc:creator>
  <cp:keywords/>
  <dc:description/>
  <cp:lastModifiedBy>Vladimir Markovic</cp:lastModifiedBy>
  <cp:revision>1</cp:revision>
  <dcterms:created xsi:type="dcterms:W3CDTF">2026-06-03T08:33:00Z</dcterms:created>
  <dcterms:modified xsi:type="dcterms:W3CDTF">2026-06-03T08:38:00Z</dcterms:modified>
</cp:coreProperties>
</file>